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A3B" w:rsidRDefault="00F01511" w:rsidP="00F01511">
      <w:r>
        <w:rPr>
          <w:noProof/>
          <w:lang w:eastAsia="ru-RU"/>
        </w:rPr>
        <w:drawing>
          <wp:inline distT="0" distB="0" distL="0" distR="0">
            <wp:extent cx="6102350" cy="8393723"/>
            <wp:effectExtent l="19050" t="0" r="0" b="0"/>
            <wp:docPr id="2" name="Рисунок 1" descr="C:\Users\МЕТОДИСТ\Pictures\вт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Pictures\вт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93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511" w:rsidRDefault="00F01511" w:rsidP="00F01511"/>
    <w:p w:rsidR="00F01511" w:rsidRDefault="00F01511" w:rsidP="00F01511"/>
    <w:p w:rsidR="00F01511" w:rsidRDefault="00F01511" w:rsidP="00F01511"/>
    <w:p w:rsidR="00F01511" w:rsidRDefault="00F01511" w:rsidP="00F01511"/>
    <w:p w:rsidR="00F01511" w:rsidRPr="00043D10" w:rsidRDefault="00F01511" w:rsidP="00F0151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 xml:space="preserve">Общие положения  </w:t>
      </w:r>
    </w:p>
    <w:p w:rsidR="00F01511" w:rsidRPr="00043D10" w:rsidRDefault="00F01511" w:rsidP="00F01511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                  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является локальным нормативным актом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бюджетного дошкольного образовательного учреждения «Детский сад № 32 комбинированного вида»</w:t>
      </w: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(далее Учреждение). Данное Положение разработано в соответствии с Трудовым кодексом РФ, </w:t>
      </w:r>
      <w:r w:rsidRPr="00043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Законом РФ от 29.12.2012г.  №273-ФЗ «Об образовании в Российской Федерации»</w:t>
      </w: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43D10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 трудовой коллектив (далее ВТК) создается для осуществления деятельности по реализации программ дополнительных платных образовательных, развивающих и (или) оздоровительных услуг для детей дошкольного возраста.</w:t>
      </w:r>
      <w:r w:rsidRPr="00043D10">
        <w:rPr>
          <w:rFonts w:ascii="TimesNewRomanPSMT" w:eastAsia="Times New Roman" w:hAnsi="TimesNewRomanPSMT" w:cs="TimesNewRomanPSMT"/>
          <w:sz w:val="24"/>
          <w:szCs w:val="24"/>
          <w:lang w:eastAsia="ru-RU"/>
        </w:rPr>
        <w:t xml:space="preserve">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платные  услуги предоставляются с целью всестороннего удовлетворения потребностей родителей (законных представителей) и привлечения внебюджетных средств на развитие материально-технической базы учреждения.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Положение регламентирует создание и деятельность временного трудового коллектива для предоставления дополнительных платных услуг в учреждении.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 ВТК создается по решению администрации  учреждения.</w:t>
      </w:r>
    </w:p>
    <w:p w:rsidR="00F01511" w:rsidRPr="00043D10" w:rsidRDefault="00F01511" w:rsidP="00F0151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ВТК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соответствии с основными направлениями деятельности образовательного учреждения, на основе социального заказа потребностей родителей (законных представителей) по работе с детьми дошкольного возраста, члены ВТК осуществляют комплекс мероприятий, направленных на содействие семьям в воспитании здоровых и социально-адаптированных детей, наиболее полное удовлетворение растущих культурных запросов и потребностей, развитие творческих способностей.</w:t>
      </w:r>
    </w:p>
    <w:p w:rsidR="00F01511" w:rsidRPr="00043D10" w:rsidRDefault="00F01511" w:rsidP="00F01511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деятельности ВТК</w:t>
      </w:r>
    </w:p>
    <w:p w:rsidR="00F01511" w:rsidRPr="00043D10" w:rsidRDefault="00F01511" w:rsidP="00F0151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3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ВТК функционирует  на основании приказа руководителя. </w:t>
      </w:r>
    </w:p>
    <w:p w:rsidR="00F01511" w:rsidRPr="00043D10" w:rsidRDefault="00F01511" w:rsidP="00F01511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3D10">
        <w:rPr>
          <w:rFonts w:ascii="Times New Roman" w:eastAsia="Calibri" w:hAnsi="Times New Roman" w:cs="Times New Roman"/>
          <w:sz w:val="24"/>
          <w:szCs w:val="24"/>
        </w:rPr>
        <w:t xml:space="preserve"> Документация, подготовленная организатором по дополнительным  платным услугам для осуществления деятельности ВТК, в соответствии с Положением об организации дополнительных  платных услуг, согласовывается на  </w:t>
      </w:r>
      <w:r>
        <w:rPr>
          <w:rFonts w:ascii="Times New Roman" w:eastAsia="Calibri" w:hAnsi="Times New Roman" w:cs="Times New Roman"/>
          <w:sz w:val="24"/>
          <w:szCs w:val="24"/>
        </w:rPr>
        <w:t>педагогическом совете</w:t>
      </w:r>
      <w:bookmarkStart w:id="0" w:name="_GoBack"/>
      <w:bookmarkEnd w:id="0"/>
      <w:r w:rsidRPr="00043D10">
        <w:rPr>
          <w:rFonts w:ascii="Times New Roman" w:eastAsia="Calibri" w:hAnsi="Times New Roman" w:cs="Times New Roman"/>
          <w:sz w:val="24"/>
          <w:szCs w:val="24"/>
        </w:rPr>
        <w:t xml:space="preserve">  и утверждается руководителем учреждения.</w:t>
      </w:r>
    </w:p>
    <w:p w:rsidR="00F01511" w:rsidRPr="00043D10" w:rsidRDefault="00F01511" w:rsidP="00F01511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3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Работники ВТК должны выполнять должностные обязанности  в соответствии с нормативными документами.</w:t>
      </w:r>
    </w:p>
    <w:p w:rsidR="00F01511" w:rsidRPr="00043D10" w:rsidRDefault="00F01511" w:rsidP="00F01511">
      <w:pPr>
        <w:numPr>
          <w:ilvl w:val="1"/>
          <w:numId w:val="1"/>
        </w:numPr>
        <w:tabs>
          <w:tab w:val="left" w:pos="426"/>
        </w:tabs>
        <w:autoSpaceDE w:val="0"/>
        <w:autoSpaceDN w:val="0"/>
        <w:adjustRightInd w:val="0"/>
        <w:spacing w:after="36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43D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Выполнение должностных обязанностей, связанных с оказанием дополнительных  платных услуг, не входит в круг функциональных обязанностей, предусмотренных должностной инструкцией работников учреждения.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Штатное расписание ВТК составляется организатором дополнительных платных услуг и  утверждается руководителем учреждения.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 каждым членом ВТК  заключается трудовое соглашение с регистрацией в соответствующем журнале.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На каждого члена ВТК формируется личное дело в соответствии с кадровым делопроизводством.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ВТК осуществляет свою деятельность под контролем руководителя учреждения и организатора дополнительных платных услуг.</w:t>
      </w:r>
    </w:p>
    <w:p w:rsidR="00F01511" w:rsidRPr="00043D10" w:rsidRDefault="00F01511" w:rsidP="00F01511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работы и оплата труда специалистов и всех членов ВТК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Педагоги ВТК должны иметь дипломы об образовании в соответствии с предоставляемой услугой, рабочие программы,  утверждённые руководителем учреждения.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ВТК в своей деятельности руководствуется различными индивидуально разработанными программами, ИКТ - технологиями и инструктивно-методическими документами.</w:t>
      </w:r>
    </w:p>
    <w:p w:rsidR="00F01511" w:rsidRPr="00043D10" w:rsidRDefault="00F01511" w:rsidP="00F01511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Педагогам, для проведения услуги, предоставляется помещение, оборудование, обеспечивающие безопасные условия работы Исполнителя в соответствии с требованиями законодательства об охране труда, санитарными нормами и правилами.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Каждый педагог и специалист, занимающийся с детьми, несет полную ответственность за  здоровье детей во время проведения дополнительной платной услуги.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Педагоги и специалисты не выполняющие, взятые на себя функции или их деятельность  противоречит законодательству, приостанавливается  по решению администрации учреждения.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Оплата дополнительной работы членов временного трудового коллектива производится  на основании трудового соглашения и приказа руководителя за отработанное время, </w:t>
      </w:r>
      <w:proofErr w:type="gramStart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табеля</w:t>
      </w:r>
      <w:proofErr w:type="gramEnd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учета рабочего времени, из поступивших средств заказчика (родителей).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Оплата деятельности членов ВТК осуществляется из внебюджетного лицевого счёта учреждения.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Финансово-хозяйственная деятельность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Формирование единого фонда оплаты труда ВТК происходит за счет оплаты заказчика дополнительных платных услуг, оказываемых учреждением, </w:t>
      </w:r>
      <w:proofErr w:type="gramStart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заключенного договора с родителями (законными представителями).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Договор заключается между родителями (законными представителями) и учреждением.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предусматривает: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полное наименование учреждения, предоставляющего услуги;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об исполнителе и заказчике;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предмет договора;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Исполнителя;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обязанности Заказчика;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права Исполнителя, Заказчика, Потребителя;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цена или стоимость услуги;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 услуг;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основание изменения и расторжения договора;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ответственность за неисполнение или ненадлежащее исполнение по настоящему договору;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договора и другие условия.</w:t>
      </w:r>
    </w:p>
    <w:p w:rsidR="00F01511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 Единый фонд оплаты труда ВТК распределяется </w:t>
      </w:r>
      <w:proofErr w:type="gramStart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сметы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511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A90083" w:rsidRDefault="00F01511" w:rsidP="00F0151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педагогов, специалистов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Педагоги и специалисты обязаны полностью выполнить рабочую программу по предоставляемой услуге. По итогам учебного периода все педагоги и специалисты должны </w:t>
      </w:r>
      <w:proofErr w:type="gramStart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отчёт</w:t>
      </w:r>
      <w:proofErr w:type="gramEnd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деятельности за прошедший год – показать открытые  мероприятия для администрации учреждения, родителей (законных представителей), подготовить в письменной форме анализ достигнутых результатов. 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Учреждение предоставляет педагогам и специалистам ВТК помещение, необходимое для проведения дополнительной платной услуги, технический персонал для уборки помещений.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Учреждение обязуется распределить единый фонд оплаты труда ВТК, формирующийся от взносов родителей в соответствии с пунктом 5.3 Положения.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A90083" w:rsidRDefault="00F01511" w:rsidP="00F0151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0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родителей (законных представителей)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Родители имеют право познакомиться с деятельностью педагогов и специалистов, присутствовать на занятиях, заранее известив их об этом.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Родители-сотрудники учреждения имеют  льготы на оплату  всех видов дополнительных платных услуг  по решению администрации, утвержденные приказом руководителя.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Родители на общих, групповых собраниях вносят свои предложения по улучшению работы ВТК, принимают активное участие в проведении мероприятий для детей.</w:t>
      </w: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511" w:rsidRPr="00043D10" w:rsidRDefault="00F01511" w:rsidP="00F0151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43D1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Порядок рассмотрения споров</w:t>
      </w:r>
    </w:p>
    <w:p w:rsidR="00F01511" w:rsidRPr="00043D10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01511" w:rsidRPr="00043D10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D10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8.1. </w:t>
      </w:r>
      <w:proofErr w:type="gramStart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Спорные вопросы, возникающие в процессе оказания дополнительных платных  услуг могут</w:t>
      </w:r>
      <w:proofErr w:type="gramEnd"/>
      <w:r w:rsidRPr="00043D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улажены в индивидуальном порядке с руководителем учреждения. В случае несогласия сторон вопросы урегулируются в судебном порядке.</w:t>
      </w:r>
    </w:p>
    <w:p w:rsidR="00F01511" w:rsidRPr="00043D10" w:rsidRDefault="00F01511" w:rsidP="00F0151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01511" w:rsidRPr="00043D10" w:rsidRDefault="00F01511" w:rsidP="00F01511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F01511" w:rsidRPr="00C71A4C" w:rsidRDefault="00F01511" w:rsidP="00F015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C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</w:t>
      </w: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C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</w:t>
      </w: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7C2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057C2B" w:rsidRDefault="00F01511" w:rsidP="00F0151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01511" w:rsidRPr="00E35E08" w:rsidRDefault="00F01511" w:rsidP="00F01511">
      <w:pPr>
        <w:ind w:firstLine="284"/>
        <w:rPr>
          <w:rFonts w:ascii="Times New Roman" w:hAnsi="Times New Roman" w:cs="Times New Roman"/>
        </w:rPr>
      </w:pPr>
    </w:p>
    <w:p w:rsidR="00F01511" w:rsidRPr="00F01511" w:rsidRDefault="00F01511" w:rsidP="00F01511"/>
    <w:sectPr w:rsidR="00F01511" w:rsidRPr="00F01511" w:rsidSect="00793A3B">
      <w:pgSz w:w="11909" w:h="16834"/>
      <w:pgMar w:top="885" w:right="585" w:bottom="360" w:left="171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2F07"/>
    <w:multiLevelType w:val="multilevel"/>
    <w:tmpl w:val="03ECCE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6A4381A"/>
    <w:multiLevelType w:val="hybridMultilevel"/>
    <w:tmpl w:val="BCA4970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66C72"/>
    <w:multiLevelType w:val="hybridMultilevel"/>
    <w:tmpl w:val="8384F5B0"/>
    <w:lvl w:ilvl="0" w:tplc="A022CD3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F7A"/>
    <w:rsid w:val="004306A0"/>
    <w:rsid w:val="0068672A"/>
    <w:rsid w:val="0075765C"/>
    <w:rsid w:val="00793A3B"/>
    <w:rsid w:val="007A5A77"/>
    <w:rsid w:val="00A25706"/>
    <w:rsid w:val="00AA509D"/>
    <w:rsid w:val="00C26127"/>
    <w:rsid w:val="00CF47E0"/>
    <w:rsid w:val="00DD1F7A"/>
    <w:rsid w:val="00F01511"/>
    <w:rsid w:val="00F7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F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93A3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261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7</cp:revision>
  <dcterms:created xsi:type="dcterms:W3CDTF">2016-06-06T10:19:00Z</dcterms:created>
  <dcterms:modified xsi:type="dcterms:W3CDTF">2016-06-06T11:33:00Z</dcterms:modified>
</cp:coreProperties>
</file>